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9"/>
        <w:tblW w:w="512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805"/>
      </w:tblGrid>
      <w:tr w:rsidR="002E2A70" w:rsidRPr="00A2658C" w:rsidTr="002E2A70">
        <w:trPr>
          <w:trHeight w:val="26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A70" w:rsidRPr="00A2658C" w:rsidRDefault="002E2A70" w:rsidP="002E2A70">
            <w:pPr>
              <w:tabs>
                <w:tab w:val="left" w:pos="1005"/>
              </w:tabs>
              <w:rPr>
                <w:rFonts w:ascii="Cir Vogue" w:eastAsia="Yu Gothic UI Semibold" w:hAnsi="Cir Vogue"/>
                <w:b/>
                <w:sz w:val="28"/>
                <w:szCs w:val="28"/>
                <w:lang w:eastAsia="sr-Latn-CS"/>
              </w:rPr>
            </w:pPr>
            <w:r w:rsidRPr="00A2658C">
              <w:rPr>
                <w:rFonts w:ascii="Cir Vogue" w:eastAsia="Yu Gothic UI Semibold" w:hAnsi="Cir Vogue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-630555</wp:posOffset>
                  </wp:positionH>
                  <wp:positionV relativeFrom="paragraph">
                    <wp:posOffset>-135255</wp:posOffset>
                  </wp:positionV>
                  <wp:extent cx="541020" cy="707390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0535" y="20941"/>
                      <wp:lineTo x="20535" y="0"/>
                      <wp:lineTo x="0" y="0"/>
                    </wp:wrapPolygon>
                  </wp:wrapTight>
                  <wp:docPr id="3" name="Slika 3" descr="C:\Users\doder\AppData\Local\Microsoft\Windows\INetCache\Content.Word\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der\AppData\Local\Microsoft\Windows\INetCache\Content.Word\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7665C" w:rsidRPr="00A2658C">
              <w:rPr>
                <w:rFonts w:ascii="Calibri" w:eastAsia="Yu Gothic UI Semibold" w:hAnsi="Calibri" w:cs="Calibri"/>
                <w:b/>
                <w:sz w:val="28"/>
                <w:szCs w:val="28"/>
                <w:lang w:eastAsia="sr-Latn-CS"/>
              </w:rPr>
              <w:t>ЈП</w:t>
            </w:r>
            <w:r w:rsidR="0077665C" w:rsidRPr="00A2658C">
              <w:rPr>
                <w:rFonts w:ascii="Cir Vogue" w:eastAsia="Yu Gothic UI Semibold" w:hAnsi="Cir Vogue" w:cs="Cir Vogue"/>
                <w:b/>
                <w:sz w:val="28"/>
                <w:szCs w:val="28"/>
                <w:lang w:eastAsia="sr-Latn-CS"/>
              </w:rPr>
              <w:t>„</w:t>
            </w:r>
            <w:r w:rsidR="0077665C" w:rsidRPr="00A2658C">
              <w:rPr>
                <w:rFonts w:ascii="Calibri" w:eastAsia="Yu Gothic UI Semibold" w:hAnsi="Calibri" w:cs="Calibri"/>
                <w:b/>
                <w:sz w:val="28"/>
                <w:szCs w:val="28"/>
                <w:lang w:eastAsia="sr-Latn-CS"/>
              </w:rPr>
              <w:t>ИНГАС</w:t>
            </w:r>
            <w:r w:rsidR="0077665C" w:rsidRPr="00A2658C">
              <w:rPr>
                <w:rFonts w:ascii="Cir Vogue" w:eastAsia="Yu Gothic UI Semibold" w:hAnsi="Cir Vogue" w:cs="Cir Vogue"/>
                <w:b/>
                <w:sz w:val="28"/>
                <w:szCs w:val="28"/>
                <w:lang w:eastAsia="sr-Latn-CS"/>
              </w:rPr>
              <w:t>“</w:t>
            </w:r>
            <w:r w:rsidR="0077665C" w:rsidRPr="00A2658C">
              <w:rPr>
                <w:rFonts w:ascii="Calibri" w:eastAsia="Yu Gothic UI Semibold" w:hAnsi="Calibri" w:cs="Calibri"/>
                <w:b/>
                <w:sz w:val="28"/>
                <w:szCs w:val="28"/>
                <w:lang w:eastAsia="sr-Latn-CS"/>
              </w:rPr>
              <w:t>ИНЂИЈА</w:t>
            </w:r>
          </w:p>
          <w:p w:rsidR="002E2A70" w:rsidRPr="00A2658C" w:rsidRDefault="002E2A70" w:rsidP="002E2A70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  <w:lang w:eastAsia="sr-Latn-CS"/>
              </w:rPr>
            </w:pPr>
            <w:r w:rsidRPr="00A2658C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Јавно предузеће за дистрибуцију г</w:t>
            </w:r>
            <w:r w:rsidR="00F447C7" w:rsidRPr="00A2658C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аса</w:t>
            </w:r>
            <w:r w:rsidR="00F447C7" w:rsidRPr="00A2658C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ab/>
            </w:r>
            <w:r w:rsidR="00F447C7" w:rsidRPr="00A2658C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ab/>
            </w:r>
            <w:r w:rsidR="00F447C7" w:rsidRPr="00A2658C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ab/>
              <w:t xml:space="preserve">                </w:t>
            </w:r>
            <w:proofErr w:type="spellStart"/>
            <w:r w:rsidR="00F447C7" w:rsidRPr="00A2658C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Наш</w:t>
            </w:r>
            <w:proofErr w:type="spellEnd"/>
            <w:r w:rsidR="00F447C7" w:rsidRPr="00A2658C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број:</w:t>
            </w:r>
            <w:r w:rsidR="00A56E4B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020</w:t>
            </w:r>
          </w:p>
          <w:p w:rsidR="002E2A70" w:rsidRPr="00A2658C" w:rsidRDefault="002E2A70" w:rsidP="002E2A70">
            <w:pPr>
              <w:tabs>
                <w:tab w:val="left" w:pos="1005"/>
              </w:tabs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A2658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Блок 63 објекат 14/2, 22320 </w:t>
            </w:r>
            <w:proofErr w:type="spellStart"/>
            <w:r w:rsidRPr="00A2658C">
              <w:rPr>
                <w:rFonts w:ascii="Arial" w:hAnsi="Arial" w:cs="Arial"/>
                <w:sz w:val="18"/>
                <w:szCs w:val="18"/>
                <w:lang w:eastAsia="sr-Latn-CS"/>
              </w:rPr>
              <w:t>Инђија</w:t>
            </w:r>
            <w:proofErr w:type="spellEnd"/>
            <w:proofErr w:type="gramStart"/>
            <w:r w:rsidRPr="00A2658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,  </w:t>
            </w:r>
            <w:proofErr w:type="gramEnd"/>
            <w:r w:rsidR="00995759">
              <w:fldChar w:fldCharType="begin"/>
            </w:r>
            <w:r w:rsidR="00995759">
              <w:instrText>HYPERLINK "http://www.ingas.rs"</w:instrText>
            </w:r>
            <w:r w:rsidR="00995759">
              <w:fldChar w:fldCharType="separate"/>
            </w:r>
            <w:r w:rsidR="006A566E" w:rsidRPr="00A2658C">
              <w:rPr>
                <w:rStyle w:val="Hyperlink"/>
                <w:rFonts w:ascii="Arial" w:hAnsi="Arial" w:cs="Arial"/>
                <w:sz w:val="18"/>
                <w:szCs w:val="18"/>
                <w:lang w:eastAsia="sr-Latn-CS"/>
              </w:rPr>
              <w:t>www.ingas.rs</w:t>
            </w:r>
            <w:r w:rsidR="00995759">
              <w:fldChar w:fldCharType="end"/>
            </w:r>
            <w:r w:rsidRPr="00A2658C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 </w:t>
            </w:r>
            <w:r w:rsidR="006A566E" w:rsidRPr="00A2658C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                                               </w:t>
            </w:r>
            <w:proofErr w:type="spellStart"/>
            <w:r w:rsidR="006A566E" w:rsidRPr="00A2658C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Датум</w:t>
            </w:r>
            <w:proofErr w:type="spellEnd"/>
            <w:r w:rsidR="006A566E" w:rsidRPr="00A2658C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: </w:t>
            </w:r>
            <w:r w:rsidR="00A56E4B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09.0</w:t>
            </w:r>
            <w:r w:rsidR="00355B27" w:rsidRPr="00A2658C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1.201</w:t>
            </w:r>
            <w:r w:rsidR="00A56E4B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9</w:t>
            </w:r>
            <w:r w:rsidR="00355B27" w:rsidRPr="00A2658C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. </w:t>
            </w:r>
          </w:p>
          <w:p w:rsidR="002E2A70" w:rsidRPr="00A2658C" w:rsidRDefault="002E2A70" w:rsidP="002E2A70">
            <w:pPr>
              <w:tabs>
                <w:tab w:val="left" w:pos="1005"/>
              </w:tabs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A2658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Тел.:022/552-157, 560-862,факс:022/552-199 е-mail: ingasjp@gmail.com                           </w:t>
            </w:r>
          </w:p>
          <w:p w:rsidR="0077665C" w:rsidRPr="00A2658C" w:rsidRDefault="002E2A70" w:rsidP="0077665C">
            <w:pPr>
              <w:tabs>
                <w:tab w:val="left" w:pos="1005"/>
              </w:tabs>
              <w:rPr>
                <w:rFonts w:ascii="Arial" w:hAnsi="Arial" w:cs="Arial"/>
                <w:sz w:val="16"/>
                <w:szCs w:val="16"/>
                <w:lang w:eastAsia="sr-Latn-CS"/>
              </w:rPr>
            </w:pPr>
            <w:r w:rsidRPr="00A2658C">
              <w:rPr>
                <w:rFonts w:ascii="Arial" w:hAnsi="Arial" w:cs="Arial"/>
                <w:sz w:val="16"/>
                <w:szCs w:val="16"/>
                <w:lang w:eastAsia="sr-Latn-CS"/>
              </w:rPr>
              <w:t>Предузеће регистровано у Регистру привредних су</w:t>
            </w:r>
            <w:r w:rsidR="0077665C" w:rsidRPr="00A2658C">
              <w:rPr>
                <w:rFonts w:ascii="Arial" w:hAnsi="Arial" w:cs="Arial"/>
                <w:sz w:val="16"/>
                <w:szCs w:val="16"/>
                <w:lang w:eastAsia="sr-Latn-CS"/>
              </w:rPr>
              <w:t>бјеката под бројем БД.56901/200</w:t>
            </w:r>
          </w:p>
          <w:p w:rsidR="002E2A70" w:rsidRPr="00A2658C" w:rsidRDefault="002E2A70" w:rsidP="0077665C">
            <w:pPr>
              <w:tabs>
                <w:tab w:val="left" w:pos="1005"/>
              </w:tabs>
              <w:rPr>
                <w:rFonts w:ascii="Arial" w:hAnsi="Arial" w:cs="Arial"/>
                <w:sz w:val="16"/>
                <w:szCs w:val="16"/>
                <w:lang w:eastAsia="sr-Latn-CS"/>
              </w:rPr>
            </w:pPr>
            <w:r w:rsidRPr="00A2658C"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  <w:t>ПИБ:              100527313                                   Текући рачуни: 160-192284-83   Банка Интеса</w:t>
            </w:r>
          </w:p>
          <w:p w:rsidR="002E2A70" w:rsidRPr="00A2658C" w:rsidRDefault="002E2A70" w:rsidP="0077665C">
            <w:pPr>
              <w:tabs>
                <w:tab w:val="left" w:pos="1005"/>
              </w:tabs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</w:pPr>
            <w:r w:rsidRPr="00A2658C"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  <w:t xml:space="preserve">Матични број:  08190135                                                  </w:t>
            </w:r>
            <w:r w:rsidR="00355B27" w:rsidRPr="00A2658C"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  <w:t xml:space="preserve">           </w:t>
            </w:r>
            <w:r w:rsidRPr="00A2658C"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  <w:t>205-116099-21   Комерцијална банка</w:t>
            </w:r>
          </w:p>
          <w:p w:rsidR="002E2A70" w:rsidRPr="00A2658C" w:rsidRDefault="002E2A70" w:rsidP="0077665C">
            <w:pPr>
              <w:tabs>
                <w:tab w:val="left" w:pos="1005"/>
                <w:tab w:val="center" w:pos="4535"/>
                <w:tab w:val="right" w:pos="9071"/>
              </w:tabs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</w:pPr>
            <w:r w:rsidRPr="00A2658C"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  <w:t xml:space="preserve">Шифра делатности: 3522                                </w:t>
            </w:r>
            <w:r w:rsidR="00355B27" w:rsidRPr="00A2658C"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  <w:t xml:space="preserve">                           </w:t>
            </w:r>
            <w:r w:rsidRPr="00A2658C">
              <w:rPr>
                <w:rFonts w:ascii="Arial" w:hAnsi="Arial" w:cs="Arial"/>
                <w:b/>
                <w:noProof/>
                <w:sz w:val="18"/>
                <w:szCs w:val="18"/>
                <w:lang w:eastAsia="sr-Latn-CS"/>
              </w:rPr>
              <w:t>105-86014-07    Аик банка</w:t>
            </w:r>
          </w:p>
          <w:p w:rsidR="002E2A70" w:rsidRPr="00A2658C" w:rsidRDefault="002E2A70" w:rsidP="002E2A70">
            <w:pPr>
              <w:rPr>
                <w:lang w:eastAsia="sr-Latn-CS"/>
              </w:rPr>
            </w:pPr>
          </w:p>
        </w:tc>
      </w:tr>
    </w:tbl>
    <w:p w:rsidR="00F447C7" w:rsidRPr="00A2658C" w:rsidRDefault="00F447C7" w:rsidP="00F447C7">
      <w:bookmarkStart w:id="0" w:name="_GoBack"/>
      <w:bookmarkEnd w:id="0"/>
    </w:p>
    <w:p w:rsidR="00355B27" w:rsidRPr="00A2658C" w:rsidRDefault="00995759" w:rsidP="00F447C7">
      <w:r w:rsidRPr="00995759">
        <w:rPr>
          <w:rFonts w:ascii="Arial" w:hAnsi="Arial" w:cs="Arial"/>
          <w:b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pt;margin-top:2.75pt;width:186.25pt;height:75.15pt;z-index:251661312;mso-width-percent:400;mso-width-percent:400;mso-width-relative:margin;mso-height-relative:margin">
            <v:textbox>
              <w:txbxContent>
                <w:p w:rsidR="00F6465E" w:rsidRDefault="00F6465E" w:rsidP="00355B27">
                  <w:pPr>
                    <w:jc w:val="center"/>
                  </w:pPr>
                  <w:r>
                    <w:t>РЕПУБЛИКА СРБИЈА</w:t>
                  </w:r>
                </w:p>
                <w:p w:rsidR="00F6465E" w:rsidRDefault="00F6465E" w:rsidP="00355B27">
                  <w:pPr>
                    <w:jc w:val="center"/>
                  </w:pPr>
                  <w:r>
                    <w:t>УПРАВА ЗА ЈАВНЕ НАБАВКЕ</w:t>
                  </w:r>
                </w:p>
                <w:p w:rsidR="00F6465E" w:rsidRDefault="00F6465E" w:rsidP="00355B27">
                  <w:pPr>
                    <w:jc w:val="center"/>
                  </w:pPr>
                  <w:r>
                    <w:t>НЕМАЊИНА 22 – 26</w:t>
                  </w:r>
                </w:p>
                <w:p w:rsidR="00F6465E" w:rsidRDefault="00F6465E" w:rsidP="00355B27">
                  <w:pPr>
                    <w:jc w:val="center"/>
                  </w:pPr>
                  <w:r>
                    <w:t>11000 БЕОГРАД</w:t>
                  </w:r>
                </w:p>
              </w:txbxContent>
            </v:textbox>
          </v:shape>
        </w:pict>
      </w:r>
    </w:p>
    <w:p w:rsidR="00355B27" w:rsidRPr="00A2658C" w:rsidRDefault="00355B27" w:rsidP="00F447C7"/>
    <w:p w:rsidR="00355B27" w:rsidRPr="00A2658C" w:rsidRDefault="00355B27" w:rsidP="00F447C7"/>
    <w:p w:rsidR="00355B27" w:rsidRPr="00A2658C" w:rsidRDefault="00355B27" w:rsidP="00F447C7"/>
    <w:p w:rsidR="00355B27" w:rsidRPr="00A2658C" w:rsidRDefault="00355B27" w:rsidP="00F447C7"/>
    <w:p w:rsidR="00355B27" w:rsidRPr="00A2658C" w:rsidRDefault="00355B27" w:rsidP="00F447C7"/>
    <w:p w:rsidR="00355B27" w:rsidRPr="00A2658C" w:rsidRDefault="00355B27" w:rsidP="00F447C7"/>
    <w:p w:rsidR="00355B27" w:rsidRPr="00A2658C" w:rsidRDefault="00355B27" w:rsidP="00F447C7"/>
    <w:p w:rsidR="00355B27" w:rsidRPr="00A2658C" w:rsidRDefault="00355B27" w:rsidP="00355B27">
      <w:r w:rsidRPr="00A2658C">
        <w:t>Наручилац: Јавно предузеће за ди</w:t>
      </w:r>
      <w:r w:rsidR="00A2658C">
        <w:t>с</w:t>
      </w:r>
      <w:r w:rsidRPr="00A2658C">
        <w:t>трибуцију гаса „ Ингас “ ј.п. Инђија</w:t>
      </w:r>
    </w:p>
    <w:p w:rsidR="00355B27" w:rsidRPr="00A2658C" w:rsidRDefault="00355B27" w:rsidP="00355B27">
      <w:r w:rsidRPr="00A2658C">
        <w:t>Адреса: Инђија, Блок 63 Објекат 14 / 2</w:t>
      </w:r>
    </w:p>
    <w:p w:rsidR="00355B27" w:rsidRPr="00A2658C" w:rsidRDefault="00355B27" w:rsidP="00355B27"/>
    <w:p w:rsidR="00355B27" w:rsidRPr="00A2658C" w:rsidRDefault="00355B27" w:rsidP="00355B27">
      <w:r w:rsidRPr="00A2658C">
        <w:t xml:space="preserve">На основу члана 36. став 1. тачка  2. </w:t>
      </w:r>
      <w:r w:rsidR="00A2658C">
        <w:t xml:space="preserve"> </w:t>
      </w:r>
      <w:r w:rsidRPr="00A2658C">
        <w:t xml:space="preserve">Закона о јавним набавкама ( „ Службени гласник РС“, број 68/2015), Наручилац јавно предузеће за дистрибуцију гаса „Ингас“ јп Инђија, Блок 63 објекат 14/2, подноси: </w:t>
      </w:r>
    </w:p>
    <w:p w:rsidR="00355B27" w:rsidRPr="00A2658C" w:rsidRDefault="00355B27" w:rsidP="00355B27"/>
    <w:p w:rsidR="00355B27" w:rsidRPr="00A2658C" w:rsidRDefault="00355B27" w:rsidP="00355B27">
      <w:pPr>
        <w:jc w:val="center"/>
        <w:rPr>
          <w:b/>
        </w:rPr>
      </w:pPr>
      <w:r w:rsidRPr="00A2658C">
        <w:rPr>
          <w:b/>
        </w:rPr>
        <w:t>Захтев за мишљење и основаности примене преговарачког поступка</w:t>
      </w:r>
    </w:p>
    <w:p w:rsidR="00355B27" w:rsidRPr="00A2658C" w:rsidRDefault="00355B27" w:rsidP="00355B27"/>
    <w:p w:rsidR="00355B27" w:rsidRPr="00A2658C" w:rsidRDefault="00355B27" w:rsidP="00355B27">
      <w:pPr>
        <w:rPr>
          <w:b/>
        </w:rPr>
      </w:pPr>
      <w:r w:rsidRPr="00A2658C">
        <w:rPr>
          <w:b/>
        </w:rPr>
        <w:t xml:space="preserve">Правни основ ( основ из члана 36. Закона ) </w:t>
      </w:r>
    </w:p>
    <w:p w:rsidR="00355B27" w:rsidRPr="00A2658C" w:rsidRDefault="00355B27" w:rsidP="00355B27">
      <w:r w:rsidRPr="00A2658C">
        <w:t xml:space="preserve">Члан 36. </w:t>
      </w:r>
      <w:r w:rsidR="00A2658C">
        <w:t>с</w:t>
      </w:r>
      <w:r w:rsidRPr="00A2658C">
        <w:t xml:space="preserve">тав 1. </w:t>
      </w:r>
      <w:r w:rsidR="00A2658C">
        <w:t>т</w:t>
      </w:r>
      <w:r w:rsidRPr="00A2658C">
        <w:t>ачка 2. – из разлога повезаних са заштитом искључивих права набавку може извршити само понуђач Предузеће за развој компјутерских система „AlfaSoft “ доо из Руме ул. Главна бр. 89</w:t>
      </w:r>
    </w:p>
    <w:p w:rsidR="00355B27" w:rsidRPr="00A2658C" w:rsidRDefault="00355B27" w:rsidP="00355B27"/>
    <w:p w:rsidR="00355B27" w:rsidRPr="00A2658C" w:rsidRDefault="00355B27" w:rsidP="00355B27">
      <w:pPr>
        <w:rPr>
          <w:b/>
        </w:rPr>
      </w:pPr>
      <w:r w:rsidRPr="00A2658C">
        <w:rPr>
          <w:b/>
        </w:rPr>
        <w:t xml:space="preserve">Подаци о предмету јавне набавке ( опис предмета јавне набавке, назив и ознака из општег речника набавки, процењена вредност јавне набавке) </w:t>
      </w:r>
    </w:p>
    <w:p w:rsidR="00355B27" w:rsidRPr="00A2658C" w:rsidRDefault="00355B27" w:rsidP="00355B27"/>
    <w:p w:rsidR="00A2658C" w:rsidRPr="00A2658C" w:rsidRDefault="00355B27" w:rsidP="00355B27">
      <w:r w:rsidRPr="00A2658C">
        <w:t xml:space="preserve">Предмет јавне набавке је услуга одржавања постојећег информационог система </w:t>
      </w:r>
    </w:p>
    <w:p w:rsidR="00355B27" w:rsidRPr="00A2658C" w:rsidRDefault="00355B27" w:rsidP="00355B27">
      <w:proofErr w:type="gramStart"/>
      <w:r w:rsidRPr="00A2658C">
        <w:t>( софтвера</w:t>
      </w:r>
      <w:proofErr w:type="gramEnd"/>
      <w:r w:rsidRPr="00A2658C">
        <w:t xml:space="preserve">) за </w:t>
      </w:r>
      <w:proofErr w:type="spellStart"/>
      <w:r w:rsidRPr="00A2658C">
        <w:t>потребе</w:t>
      </w:r>
      <w:proofErr w:type="spellEnd"/>
      <w:r w:rsidRPr="00A2658C">
        <w:t xml:space="preserve"> </w:t>
      </w:r>
      <w:proofErr w:type="spellStart"/>
      <w:r w:rsidRPr="00A2658C">
        <w:t>наручиоца</w:t>
      </w:r>
      <w:proofErr w:type="spellEnd"/>
      <w:r w:rsidRPr="00A2658C">
        <w:t xml:space="preserve"> у 201</w:t>
      </w:r>
      <w:r w:rsidR="00A56E4B">
        <w:t>9</w:t>
      </w:r>
      <w:r w:rsidRPr="00A2658C">
        <w:t xml:space="preserve">-ој </w:t>
      </w:r>
      <w:proofErr w:type="spellStart"/>
      <w:r w:rsidRPr="00A2658C">
        <w:t>години</w:t>
      </w:r>
      <w:proofErr w:type="spellEnd"/>
      <w:r w:rsidRPr="00A2658C">
        <w:t xml:space="preserve">. </w:t>
      </w:r>
    </w:p>
    <w:p w:rsidR="00355B27" w:rsidRPr="00A2658C" w:rsidRDefault="00355B27" w:rsidP="00355B27">
      <w:r w:rsidRPr="00A2658C">
        <w:t>Назив и ознака из општег речника набавки: Услуге одржавања и поправке софтвера – 7226700</w:t>
      </w:r>
    </w:p>
    <w:p w:rsidR="00355B27" w:rsidRPr="00A2658C" w:rsidRDefault="00355B27" w:rsidP="00355B27"/>
    <w:p w:rsidR="00355B27" w:rsidRPr="00A2658C" w:rsidRDefault="00355B27" w:rsidP="00355B27">
      <w:r w:rsidRPr="00A2658C">
        <w:t xml:space="preserve">Процењена </w:t>
      </w:r>
      <w:proofErr w:type="spellStart"/>
      <w:r w:rsidRPr="00A2658C">
        <w:t>вредност</w:t>
      </w:r>
      <w:proofErr w:type="spellEnd"/>
      <w:r w:rsidRPr="00A2658C">
        <w:t xml:space="preserve"> </w:t>
      </w:r>
      <w:proofErr w:type="spellStart"/>
      <w:proofErr w:type="gramStart"/>
      <w:r w:rsidRPr="00A2658C">
        <w:t>набавке</w:t>
      </w:r>
      <w:proofErr w:type="spellEnd"/>
      <w:r w:rsidRPr="00A2658C">
        <w:t xml:space="preserve">  -</w:t>
      </w:r>
      <w:proofErr w:type="gramEnd"/>
      <w:r w:rsidRPr="00A2658C">
        <w:t xml:space="preserve"> </w:t>
      </w:r>
      <w:r w:rsidR="00A56E4B">
        <w:t>48</w:t>
      </w:r>
      <w:r w:rsidR="00A2658C" w:rsidRPr="00A2658C">
        <w:t>0</w:t>
      </w:r>
      <w:r w:rsidRPr="00A2658C">
        <w:t xml:space="preserve">.000,00 </w:t>
      </w:r>
      <w:proofErr w:type="spellStart"/>
      <w:r w:rsidRPr="00A2658C">
        <w:t>динара</w:t>
      </w:r>
      <w:proofErr w:type="spellEnd"/>
    </w:p>
    <w:p w:rsidR="00355B27" w:rsidRPr="00A2658C" w:rsidRDefault="00355B27" w:rsidP="00355B27"/>
    <w:p w:rsidR="00355B27" w:rsidRPr="00A2658C" w:rsidRDefault="00355B27" w:rsidP="00355B27">
      <w:pPr>
        <w:rPr>
          <w:b/>
        </w:rPr>
      </w:pPr>
      <w:r w:rsidRPr="00A2658C">
        <w:rPr>
          <w:b/>
        </w:rPr>
        <w:t xml:space="preserve">Подаци о понуђачу ( назив/пословно име, седиште ) </w:t>
      </w:r>
    </w:p>
    <w:p w:rsidR="00355B27" w:rsidRPr="00A2658C" w:rsidRDefault="00355B27" w:rsidP="00355B27"/>
    <w:p w:rsidR="00355B27" w:rsidRPr="00A2658C" w:rsidRDefault="00355B27" w:rsidP="00355B27">
      <w:r w:rsidRPr="00A2658C">
        <w:t>Предузеће за развој компјутерских система „AlfaSoft “ доо из Руме ул. Главна бр. 89</w:t>
      </w:r>
    </w:p>
    <w:p w:rsidR="00355B27" w:rsidRPr="00A2658C" w:rsidRDefault="00355B27" w:rsidP="00355B27"/>
    <w:p w:rsidR="00355B27" w:rsidRPr="00A2658C" w:rsidRDefault="00355B27" w:rsidP="00355B27"/>
    <w:p w:rsidR="00355B27" w:rsidRPr="00A2658C" w:rsidRDefault="00355B27" w:rsidP="00355B27"/>
    <w:p w:rsidR="00A2658C" w:rsidRPr="00A2658C" w:rsidRDefault="00A2658C" w:rsidP="00355B27"/>
    <w:p w:rsidR="00A2658C" w:rsidRPr="00A2658C" w:rsidRDefault="00A2658C" w:rsidP="00355B27"/>
    <w:p w:rsidR="00A2658C" w:rsidRPr="00A2658C" w:rsidRDefault="00A2658C" w:rsidP="00355B27"/>
    <w:p w:rsidR="00A2658C" w:rsidRPr="00A2658C" w:rsidRDefault="00A2658C" w:rsidP="00355B27"/>
    <w:p w:rsidR="00A2658C" w:rsidRPr="00A2658C" w:rsidRDefault="00A2658C" w:rsidP="00355B27"/>
    <w:p w:rsidR="00A2658C" w:rsidRPr="00A2658C" w:rsidRDefault="00A2658C" w:rsidP="00355B27"/>
    <w:p w:rsidR="00A2658C" w:rsidRPr="00A2658C" w:rsidRDefault="00A2658C" w:rsidP="00355B27"/>
    <w:p w:rsidR="00A2658C" w:rsidRPr="00A2658C" w:rsidRDefault="00A2658C" w:rsidP="00355B27"/>
    <w:p w:rsidR="00355B27" w:rsidRPr="00A2658C" w:rsidRDefault="00355B27" w:rsidP="00355B27">
      <w:pPr>
        <w:rPr>
          <w:b/>
        </w:rPr>
      </w:pPr>
      <w:r w:rsidRPr="00A2658C">
        <w:rPr>
          <w:b/>
        </w:rPr>
        <w:lastRenderedPageBreak/>
        <w:t xml:space="preserve">Образложење захтева ( навођење околности конкретног случаја из којих произилази основаност примене преговараког поступка ) </w:t>
      </w:r>
    </w:p>
    <w:p w:rsidR="00355B27" w:rsidRPr="00A2658C" w:rsidRDefault="00355B27" w:rsidP="00355B27"/>
    <w:p w:rsidR="00355B27" w:rsidRPr="00A2658C" w:rsidRDefault="00355B27" w:rsidP="00A2658C">
      <w:pPr>
        <w:jc w:val="both"/>
      </w:pPr>
      <w:r w:rsidRPr="00A2658C">
        <w:t>Понуђач Предузеће за развој компјутерских система „AlfaSoft “ доо из Руме ул. Главна бр. 89, је једини и искључиви власник, аутор и носилац изворног програмског кода и базе података за софтверске модуле наручиоца ЈП Ингаса. Сагледавањем цена на тржишту утврдили смо процењену вредност јавне набавке у горе наведеном износу. Обзиром на наведено, претходнох година смо покушали прибавити понуде за предметну набавку у поступку набавке мале вредности али није било понуда других понуђача, а за 201</w:t>
      </w:r>
      <w:r w:rsidR="00A2658C">
        <w:t>7</w:t>
      </w:r>
      <w:r w:rsidRPr="00A2658C">
        <w:t xml:space="preserve">-ту годину покренут је преговарачки поступак без објављивања позива за поношење понуда. На квалитет и брзину рада понуђача у досадашњој сарадњи нисмо имали проблеме. Наручилац и горе наведени понуђач су дана 12.08.2005. године склопили угворо о јавној набаци којим је уговорена испорука и инсталација софтвера. Наведени уговор је закључен по окончању поступка јавне набавке мале вредности у којем су понуде доставили четири понуђача. </w:t>
      </w:r>
    </w:p>
    <w:p w:rsidR="00355B27" w:rsidRPr="00A2658C" w:rsidRDefault="00355B27" w:rsidP="00355B27"/>
    <w:p w:rsidR="00355B27" w:rsidRPr="00A2658C" w:rsidRDefault="00355B27" w:rsidP="00355B27">
      <w:pPr>
        <w:rPr>
          <w:b/>
        </w:rPr>
      </w:pPr>
      <w:r w:rsidRPr="00A2658C">
        <w:rPr>
          <w:b/>
        </w:rPr>
        <w:t xml:space="preserve">Докази који се прилажу ( којима се потврђују наводи из образложења захтева) </w:t>
      </w:r>
    </w:p>
    <w:p w:rsidR="00355B27" w:rsidRPr="00A2658C" w:rsidRDefault="00355B27" w:rsidP="00355B27"/>
    <w:p w:rsidR="00355B27" w:rsidRPr="00A2658C" w:rsidRDefault="00355B27" w:rsidP="00355B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58C">
        <w:rPr>
          <w:sz w:val="24"/>
          <w:szCs w:val="24"/>
        </w:rPr>
        <w:t>Изјава понуђача о изричитој спремности контроле и заштите ауторског права</w:t>
      </w:r>
    </w:p>
    <w:p w:rsidR="00355B27" w:rsidRPr="00A2658C" w:rsidRDefault="00355B27" w:rsidP="00355B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58C">
        <w:rPr>
          <w:sz w:val="24"/>
          <w:szCs w:val="24"/>
        </w:rPr>
        <w:t>Пријава о уношењу у евиденцију и депоновање ауторских дела и предмета сроднох права, запримљена у Заводу за интелектуалну својину 04.09.2009. године</w:t>
      </w:r>
    </w:p>
    <w:p w:rsidR="00355B27" w:rsidRPr="00A2658C" w:rsidRDefault="00355B27" w:rsidP="00355B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58C">
        <w:rPr>
          <w:sz w:val="24"/>
          <w:szCs w:val="24"/>
        </w:rPr>
        <w:t xml:space="preserve">Потврда Завода за интелектуалну својину од 21.09.2009. године о уношењу у евиденцију и депоновање ауторских дела и предмета сродних права. </w:t>
      </w:r>
    </w:p>
    <w:p w:rsidR="00355B27" w:rsidRPr="00A2658C" w:rsidRDefault="00355B27" w:rsidP="00355B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58C">
        <w:rPr>
          <w:sz w:val="24"/>
          <w:szCs w:val="24"/>
        </w:rPr>
        <w:t>Уговор о јавној набаци, заведеног у ЈП Ингасу под деловодним бројем 728 дана 12.08.2005. године, којим је уговорена испорука и инсталација софтвера, за који смо тражили мишљење о основаности примене преговарачког поступка</w:t>
      </w:r>
    </w:p>
    <w:p w:rsidR="00355B27" w:rsidRPr="00A2658C" w:rsidRDefault="00355B27" w:rsidP="00355B27"/>
    <w:p w:rsidR="00355B27" w:rsidRPr="00A2658C" w:rsidRDefault="00355B27" w:rsidP="00355B27"/>
    <w:p w:rsidR="00355B27" w:rsidRPr="00A2658C" w:rsidRDefault="00355B27" w:rsidP="00355B27">
      <w:pPr>
        <w:ind w:left="4320"/>
      </w:pPr>
      <w:r w:rsidRPr="00A2658C">
        <w:t>М.П.</w:t>
      </w:r>
      <w:r w:rsidRPr="00A2658C">
        <w:tab/>
      </w:r>
      <w:r w:rsidRPr="00A2658C">
        <w:tab/>
      </w:r>
      <w:r w:rsidRPr="00A2658C">
        <w:tab/>
        <w:t xml:space="preserve">Одговорно лице </w:t>
      </w:r>
    </w:p>
    <w:p w:rsidR="00355B27" w:rsidRPr="00A2658C" w:rsidRDefault="00355B27" w:rsidP="00355B27">
      <w:pPr>
        <w:ind w:left="4320"/>
      </w:pPr>
      <w:r w:rsidRPr="00A2658C">
        <w:tab/>
      </w:r>
      <w:r w:rsidRPr="00A2658C">
        <w:tab/>
      </w:r>
      <w:r w:rsidRPr="00A2658C">
        <w:tab/>
        <w:t xml:space="preserve">  </w:t>
      </w:r>
      <w:r w:rsidR="00F8619E">
        <w:t xml:space="preserve">вд </w:t>
      </w:r>
      <w:r w:rsidRPr="00A2658C">
        <w:t xml:space="preserve"> </w:t>
      </w:r>
      <w:r w:rsidR="00F8619E">
        <w:t>д</w:t>
      </w:r>
      <w:r w:rsidRPr="00A2658C">
        <w:t xml:space="preserve"> и р е к т о р </w:t>
      </w:r>
    </w:p>
    <w:p w:rsidR="00355B27" w:rsidRPr="00A2658C" w:rsidRDefault="00355B27" w:rsidP="00355B27">
      <w:pPr>
        <w:ind w:left="4320"/>
      </w:pPr>
      <w:r w:rsidRPr="00A2658C">
        <w:tab/>
      </w:r>
      <w:r w:rsidRPr="00A2658C">
        <w:tab/>
        <w:t xml:space="preserve">         ___________________</w:t>
      </w:r>
    </w:p>
    <w:p w:rsidR="00355B27" w:rsidRPr="00F6465E" w:rsidRDefault="00F6465E" w:rsidP="00355B27">
      <w:pPr>
        <w:ind w:left="4320"/>
        <w:rPr>
          <w:lang/>
        </w:rPr>
      </w:pPr>
      <w:r>
        <w:tab/>
      </w:r>
      <w:r>
        <w:rPr>
          <w:lang/>
        </w:rPr>
        <w:t xml:space="preserve">            </w:t>
      </w:r>
      <w:r w:rsidR="00355B27" w:rsidRPr="00A2658C">
        <w:tab/>
      </w:r>
      <w:r>
        <w:t>M</w:t>
      </w:r>
      <w:r>
        <w:rPr>
          <w:lang/>
        </w:rPr>
        <w:t>илан Кончаревић</w:t>
      </w:r>
    </w:p>
    <w:p w:rsidR="00355B27" w:rsidRPr="00A2658C" w:rsidRDefault="00355B27" w:rsidP="00F447C7"/>
    <w:sectPr w:rsidR="00355B27" w:rsidRPr="00A2658C" w:rsidSect="00625C83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 Vogue">
    <w:altName w:val="Calibri"/>
    <w:charset w:val="00"/>
    <w:family w:val="swiss"/>
    <w:pitch w:val="variable"/>
    <w:sig w:usb0="00000001" w:usb1="00000000" w:usb2="00000000" w:usb3="00000000" w:csb0="00000009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C59"/>
    <w:multiLevelType w:val="hybridMultilevel"/>
    <w:tmpl w:val="804C4BE8"/>
    <w:lvl w:ilvl="0" w:tplc="90FA7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2A70"/>
    <w:rsid w:val="00156E90"/>
    <w:rsid w:val="002E2A70"/>
    <w:rsid w:val="00355B27"/>
    <w:rsid w:val="004D543F"/>
    <w:rsid w:val="00625C83"/>
    <w:rsid w:val="006371AC"/>
    <w:rsid w:val="006A566E"/>
    <w:rsid w:val="0077665C"/>
    <w:rsid w:val="008753A8"/>
    <w:rsid w:val="00960422"/>
    <w:rsid w:val="00995759"/>
    <w:rsid w:val="00A2658C"/>
    <w:rsid w:val="00A56E4B"/>
    <w:rsid w:val="00DD1B80"/>
    <w:rsid w:val="00E72132"/>
    <w:rsid w:val="00F447C7"/>
    <w:rsid w:val="00F6465E"/>
    <w:rsid w:val="00F8619E"/>
    <w:rsid w:val="00F926EF"/>
    <w:rsid w:val="00FA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6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B2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Doder</dc:creator>
  <cp:lastModifiedBy>salisic</cp:lastModifiedBy>
  <cp:revision>2</cp:revision>
  <cp:lastPrinted>2019-01-09T11:48:00Z</cp:lastPrinted>
  <dcterms:created xsi:type="dcterms:W3CDTF">2019-01-09T12:01:00Z</dcterms:created>
  <dcterms:modified xsi:type="dcterms:W3CDTF">2019-01-09T12:01:00Z</dcterms:modified>
</cp:coreProperties>
</file>